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2F7" w:rsidRPr="00570CB0" w:rsidRDefault="001C52F7" w:rsidP="00570C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0CB0">
        <w:rPr>
          <w:rFonts w:ascii="Times New Roman" w:hAnsi="Times New Roman" w:cs="Times New Roman"/>
          <w:b/>
          <w:bCs/>
        </w:rPr>
        <w:t>Определение показаний к родоразрешению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полном предлежании и врастании плаценты.  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</w:t>
      </w:r>
      <w:proofErr w:type="spellStart"/>
      <w:r w:rsidRPr="00570CB0">
        <w:rPr>
          <w:rFonts w:ascii="Times New Roman" w:hAnsi="Times New Roman" w:cs="Times New Roman"/>
        </w:rPr>
        <w:t>предлежании</w:t>
      </w:r>
      <w:proofErr w:type="spellEnd"/>
      <w:r w:rsidRPr="00570CB0">
        <w:rPr>
          <w:rFonts w:ascii="Times New Roman" w:hAnsi="Times New Roman" w:cs="Times New Roman"/>
        </w:rPr>
        <w:t xml:space="preserve"> сосудов плаценты.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следующих предшествующих операциях на матке: два и более рубца на матке от операции кесарева сечение, в определенных случаях после </w:t>
      </w:r>
      <w:proofErr w:type="spellStart"/>
      <w:r w:rsidRPr="00570CB0">
        <w:rPr>
          <w:rFonts w:ascii="Times New Roman" w:hAnsi="Times New Roman" w:cs="Times New Roman"/>
        </w:rPr>
        <w:t>миомэктомии</w:t>
      </w:r>
      <w:proofErr w:type="spellEnd"/>
      <w:r w:rsidRPr="00570CB0">
        <w:rPr>
          <w:rFonts w:ascii="Times New Roman" w:hAnsi="Times New Roman" w:cs="Times New Roman"/>
        </w:rPr>
        <w:t>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</w:t>
      </w:r>
      <w:proofErr w:type="spellStart"/>
      <w:r w:rsidRPr="00570CB0">
        <w:rPr>
          <w:rFonts w:ascii="Times New Roman" w:hAnsi="Times New Roman" w:cs="Times New Roman"/>
        </w:rPr>
        <w:t>гистеротомии</w:t>
      </w:r>
      <w:proofErr w:type="spellEnd"/>
      <w:r w:rsidRPr="00570CB0">
        <w:rPr>
          <w:rFonts w:ascii="Times New Roman" w:hAnsi="Times New Roman" w:cs="Times New Roman"/>
        </w:rPr>
        <w:t xml:space="preserve"> в анамнезе (перфорация матки, иссечение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трубного угла, иссечение рудиментарного рога, </w:t>
      </w:r>
      <w:proofErr w:type="spellStart"/>
      <w:r w:rsidRPr="00570CB0">
        <w:rPr>
          <w:rFonts w:ascii="Times New Roman" w:hAnsi="Times New Roman" w:cs="Times New Roman"/>
        </w:rPr>
        <w:t>корпоральное</w:t>
      </w:r>
      <w:proofErr w:type="spellEnd"/>
      <w:r w:rsidRPr="00570CB0">
        <w:rPr>
          <w:rFonts w:ascii="Times New Roman" w:hAnsi="Times New Roman" w:cs="Times New Roman"/>
        </w:rPr>
        <w:t xml:space="preserve"> КС в анамнезе, Т-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образный или </w:t>
      </w:r>
      <w:r w:rsidRPr="00570CB0">
        <w:rPr>
          <w:rFonts w:ascii="Times New Roman" w:hAnsi="Times New Roman" w:cs="Times New Roman"/>
          <w:lang w:val="en-US"/>
        </w:rPr>
        <w:t>J</w:t>
      </w:r>
      <w:r w:rsidRPr="00570CB0">
        <w:rPr>
          <w:rFonts w:ascii="Times New Roman" w:hAnsi="Times New Roman" w:cs="Times New Roman"/>
        </w:rPr>
        <w:t>-образный разрез) или при наличии препятствия со стороны родовых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путей для рождения ребенка (анатомически узкий таз II и более степени сужения;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деформация костей таза; миома матки больших размеров, особенно в области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нижнего сегмента матки, препятствующая деторождению через естественные родовые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пути; рубцовые деформации шейки матки и влагалища после предшествующих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операций, в том числе после разрыва промежности 4 степени; рак шейки матки,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кроме </w:t>
      </w:r>
      <w:proofErr w:type="spellStart"/>
      <w:r w:rsidRPr="00570CB0">
        <w:rPr>
          <w:rFonts w:ascii="Times New Roman" w:hAnsi="Times New Roman" w:cs="Times New Roman"/>
        </w:rPr>
        <w:t>преинвазивных</w:t>
      </w:r>
      <w:proofErr w:type="spellEnd"/>
      <w:r w:rsidRPr="00570CB0">
        <w:rPr>
          <w:rFonts w:ascii="Times New Roman" w:hAnsi="Times New Roman" w:cs="Times New Roman"/>
        </w:rPr>
        <w:t xml:space="preserve"> и </w:t>
      </w:r>
      <w:proofErr w:type="spellStart"/>
      <w:r w:rsidRPr="00570CB0">
        <w:rPr>
          <w:rFonts w:ascii="Times New Roman" w:hAnsi="Times New Roman" w:cs="Times New Roman"/>
        </w:rPr>
        <w:t>микроинвазивных</w:t>
      </w:r>
      <w:proofErr w:type="spellEnd"/>
      <w:r w:rsidRPr="00570CB0">
        <w:rPr>
          <w:rFonts w:ascii="Times New Roman" w:hAnsi="Times New Roman" w:cs="Times New Roman"/>
        </w:rPr>
        <w:t xml:space="preserve"> форм рака шейки матки).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тазовом предлежании плода (не во всех случаях): при сроке беременности менее 32 недель, в сочетании с другими показаниями к КС, рубцом на матке после КС, ножном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proofErr w:type="spellStart"/>
      <w:r w:rsidRPr="00570CB0">
        <w:rPr>
          <w:rFonts w:ascii="Times New Roman" w:hAnsi="Times New Roman" w:cs="Times New Roman"/>
        </w:rPr>
        <w:t>предлежании</w:t>
      </w:r>
      <w:proofErr w:type="spellEnd"/>
      <w:r w:rsidRPr="00570CB0">
        <w:rPr>
          <w:rFonts w:ascii="Times New Roman" w:hAnsi="Times New Roman" w:cs="Times New Roman"/>
        </w:rPr>
        <w:t xml:space="preserve"> плода.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устойчивом поперечном положении 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дистоции плечиков плода в анамнезе с неблагоприятным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исходом (мертворождение, тяжелая гипоксия, энцефалопатия, травма ребенка и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матери (лонного сочленения).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Рекомендовано для профилактики неонатального герпеса при излитии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околоплодных вод у пациенток с клиническими проявлениями генитального герпеса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рассмотреть вопрос о родоразрешении путем кесарева сечения в неотложном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порядке.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ВИЧ инфекции при вирусной нагрузке перед родами &gt;1000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копий/мл, неизвестной вирусной нагрузке перед родами или неприменении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противовирусной терапии во время беременности и/или непроведении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антиретровирусной профилактики в родах.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некоторых аномалиях развития плода (</w:t>
      </w:r>
      <w:proofErr w:type="spellStart"/>
      <w:r w:rsidRPr="00570CB0">
        <w:rPr>
          <w:rFonts w:ascii="Times New Roman" w:hAnsi="Times New Roman" w:cs="Times New Roman"/>
        </w:rPr>
        <w:t>гастрошизис</w:t>
      </w:r>
      <w:proofErr w:type="spellEnd"/>
      <w:r w:rsidRPr="00570CB0">
        <w:rPr>
          <w:rFonts w:ascii="Times New Roman" w:hAnsi="Times New Roman" w:cs="Times New Roman"/>
        </w:rPr>
        <w:t>,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омфалоцеле, крестцово-копчиковая тератома больших размеров).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ab/>
        <w:t>• В плановом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соматических заболеваниях, требующих исключения потуг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(декомпенсация сердечно-сосудистых заболеваний, осложненная миопия,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трансплантированная почка).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Комментарий: В ряде случаев вопрос должен решаться на консилиуме с</w:t>
      </w:r>
    </w:p>
    <w:p w:rsidR="001C52F7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участием смежных специалистов.</w:t>
      </w: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P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lastRenderedPageBreak/>
        <w:t>• В неотложном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преждевременном излитии околоплодных вод при доношенной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беременности и наличии показаний к плановому КС.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неотложном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преэклампсии тяжелой степени, НЕ</w:t>
      </w:r>
      <w:r w:rsidRPr="00570CB0">
        <w:rPr>
          <w:rFonts w:ascii="Times New Roman" w:hAnsi="Times New Roman" w:cs="Times New Roman"/>
          <w:lang w:val="en-US"/>
        </w:rPr>
        <w:t>LL</w:t>
      </w:r>
      <w:r w:rsidRPr="00570CB0">
        <w:rPr>
          <w:rFonts w:ascii="Times New Roman" w:hAnsi="Times New Roman" w:cs="Times New Roman"/>
        </w:rPr>
        <w:t>Р синдроме при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беременности и в родах (при отсутствии условий для быстрого родоразрешения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через естественные родовые пути).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• В неотложном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</w:t>
      </w:r>
      <w:proofErr w:type="spellStart"/>
      <w:r w:rsidRPr="00570CB0">
        <w:rPr>
          <w:rFonts w:ascii="Times New Roman" w:hAnsi="Times New Roman" w:cs="Times New Roman"/>
        </w:rPr>
        <w:t>некорригируемых</w:t>
      </w:r>
      <w:proofErr w:type="spellEnd"/>
      <w:r w:rsidRPr="00570CB0">
        <w:rPr>
          <w:rFonts w:ascii="Times New Roman" w:hAnsi="Times New Roman" w:cs="Times New Roman"/>
        </w:rPr>
        <w:t xml:space="preserve"> нарушениях сократительной деятельности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матки (слабость родовой деятельности, </w:t>
      </w:r>
      <w:proofErr w:type="spellStart"/>
      <w:r w:rsidRPr="00570CB0">
        <w:rPr>
          <w:rFonts w:ascii="Times New Roman" w:hAnsi="Times New Roman" w:cs="Times New Roman"/>
        </w:rPr>
        <w:t>дискоординация</w:t>
      </w:r>
      <w:proofErr w:type="spellEnd"/>
      <w:r w:rsidRPr="00570CB0">
        <w:rPr>
          <w:rFonts w:ascii="Times New Roman" w:hAnsi="Times New Roman" w:cs="Times New Roman"/>
        </w:rPr>
        <w:t xml:space="preserve"> родовой деятельности,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дистоция шейки матки), не сопровождающихся дистрессом плода.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неотложном порядке родоразрешение путем КС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рекомендовано при отсутствии эффекта от </w:t>
      </w:r>
      <w:proofErr w:type="spellStart"/>
      <w:r w:rsidRPr="00570CB0">
        <w:rPr>
          <w:rFonts w:ascii="Times New Roman" w:hAnsi="Times New Roman" w:cs="Times New Roman"/>
        </w:rPr>
        <w:t>родовозбуждения</w:t>
      </w:r>
      <w:proofErr w:type="spellEnd"/>
      <w:r w:rsidRPr="00570CB0">
        <w:rPr>
          <w:rFonts w:ascii="Times New Roman" w:hAnsi="Times New Roman" w:cs="Times New Roman"/>
        </w:rPr>
        <w:t xml:space="preserve"> окситоцином.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неотложном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хориоамнионите и неготовности естественных родовых путей к</w:t>
      </w:r>
    </w:p>
    <w:p w:rsidR="00570CB0" w:rsidRPr="00570CB0" w:rsidRDefault="001C52F7" w:rsidP="00570CB0">
      <w:pPr>
        <w:spacing w:after="0"/>
        <w:rPr>
          <w:rFonts w:ascii="Times New Roman" w:hAnsi="Times New Roman" w:cs="Times New Roman"/>
          <w:lang w:val="en-US"/>
        </w:rPr>
      </w:pPr>
      <w:r w:rsidRPr="00570CB0">
        <w:rPr>
          <w:rFonts w:ascii="Times New Roman" w:hAnsi="Times New Roman" w:cs="Times New Roman"/>
        </w:rPr>
        <w:t>родам</w:t>
      </w:r>
      <w:r w:rsidRPr="00570CB0">
        <w:rPr>
          <w:rFonts w:ascii="Times New Roman" w:hAnsi="Times New Roman" w:cs="Times New Roman"/>
          <w:lang w:val="en-US"/>
        </w:rPr>
        <w:t>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неотложном порядке родоразрешение путем КС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рекомендовано при дистресс-синдроме плода, сопровождающегося сомнительным</w:t>
      </w:r>
    </w:p>
    <w:p w:rsid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типом КТГ, прогрессирующим, несмотря на проведенную терапию или нарушением кровотока в артерии пуповины по данным допплерографии.</w:t>
      </w: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Default="00570CB0" w:rsidP="00570CB0">
      <w:pPr>
        <w:spacing w:after="0"/>
        <w:rPr>
          <w:rFonts w:ascii="Times New Roman" w:hAnsi="Times New Roman" w:cs="Times New Roman"/>
        </w:rPr>
      </w:pPr>
    </w:p>
    <w:p w:rsidR="00570CB0" w:rsidRPr="00570CB0" w:rsidRDefault="00570CB0" w:rsidP="00570CB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любом варианте предлежания плаценты с кровотечением.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прогрессирующей преждевременной отслойке нормально расположенной плаценты.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угрожающем, начавшемся или свершившемся разрыве матки.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В экстренном порядке родоразрешение путем КС рекомендовано при дистресс-синдроме плода, сопровождающемся признаками прогрессирующего метаболического ацидоза по данным КТГ или уровня </w:t>
      </w:r>
      <w:proofErr w:type="spellStart"/>
      <w:r w:rsidRPr="00570CB0">
        <w:rPr>
          <w:rFonts w:ascii="Times New Roman" w:hAnsi="Times New Roman" w:cs="Times New Roman"/>
        </w:rPr>
        <w:t>лактата</w:t>
      </w:r>
      <w:proofErr w:type="spellEnd"/>
      <w:r w:rsidRPr="00570CB0">
        <w:rPr>
          <w:rFonts w:ascii="Times New Roman" w:hAnsi="Times New Roman" w:cs="Times New Roman"/>
        </w:rPr>
        <w:t>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клинически узком тазе.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выпадении петель пуповины или ручки плода при головном предлежании.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В экстренном порядке родоразрешение путем КС рекомендовано при приступе эклампсии в родах.</w:t>
      </w:r>
    </w:p>
    <w:p w:rsidR="001C52F7" w:rsidRPr="00570CB0" w:rsidRDefault="001C52F7" w:rsidP="00570C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 xml:space="preserve">В экстренном порядке родоразрешение путем КС рекомендовано при агонии или внезапной смерти женщины при наличии живого плода (при наличии возможности). </w:t>
      </w:r>
    </w:p>
    <w:p w:rsidR="001C52F7" w:rsidRPr="00570CB0" w:rsidRDefault="001C52F7" w:rsidP="00570CB0">
      <w:pPr>
        <w:pStyle w:val="a3"/>
        <w:spacing w:after="0"/>
        <w:rPr>
          <w:rFonts w:ascii="Times New Roman" w:hAnsi="Times New Roman" w:cs="Times New Roman"/>
        </w:rPr>
      </w:pPr>
    </w:p>
    <w:p w:rsidR="001C52F7" w:rsidRPr="00570CB0" w:rsidRDefault="001C52F7" w:rsidP="00570CB0">
      <w:pPr>
        <w:pStyle w:val="a3"/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Комментарий: Во всех случаях экстренного родоразрешения при полном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открытии и низко расположенной предлежащей части плода в малом тазу вариант</w:t>
      </w:r>
    </w:p>
    <w:p w:rsidR="001C52F7" w:rsidRPr="00570CB0" w:rsidRDefault="001C52F7" w:rsidP="00570CB0">
      <w:pPr>
        <w:spacing w:after="0"/>
        <w:rPr>
          <w:rFonts w:ascii="Times New Roman" w:hAnsi="Times New Roman" w:cs="Times New Roman"/>
        </w:rPr>
      </w:pPr>
      <w:r w:rsidRPr="00570CB0">
        <w:rPr>
          <w:rFonts w:ascii="Times New Roman" w:hAnsi="Times New Roman" w:cs="Times New Roman"/>
        </w:rPr>
        <w:t>родоразрешения решается индивидуально исходя из клинической ситуации.</w:t>
      </w:r>
    </w:p>
    <w:p w:rsidR="004C04E5" w:rsidRPr="00570CB0" w:rsidRDefault="00570CB0" w:rsidP="00570CB0">
      <w:pPr>
        <w:spacing w:after="0"/>
        <w:rPr>
          <w:rFonts w:ascii="Times New Roman" w:hAnsi="Times New Roman" w:cs="Times New Roman"/>
        </w:rPr>
      </w:pPr>
    </w:p>
    <w:sectPr w:rsidR="004C04E5" w:rsidRPr="0057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47EE9"/>
    <w:multiLevelType w:val="hybridMultilevel"/>
    <w:tmpl w:val="55CE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C62"/>
    <w:rsid w:val="00122C62"/>
    <w:rsid w:val="001C52F7"/>
    <w:rsid w:val="002D37AA"/>
    <w:rsid w:val="0047595F"/>
    <w:rsid w:val="00570CB0"/>
    <w:rsid w:val="0058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613E"/>
  <w15:docId w15:val="{1AF48A94-C91B-4192-975C-4217EC80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vrDeti</dc:creator>
  <cp:keywords/>
  <dc:description/>
  <cp:lastModifiedBy>User</cp:lastModifiedBy>
  <cp:revision>5</cp:revision>
  <dcterms:created xsi:type="dcterms:W3CDTF">2024-08-01T06:43:00Z</dcterms:created>
  <dcterms:modified xsi:type="dcterms:W3CDTF">2024-08-02T12:04:00Z</dcterms:modified>
</cp:coreProperties>
</file>